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16212E"/>
          <w:sz w:val="40"/>
        </w:rPr>
        <w:t>[ORGANIZATION NAME] BUSINESS PLAN</w:t>
      </w:r>
    </w:p>
    <w:p>
      <w:r>
        <w:rPr>
          <w:i/>
          <w:color w:val="5C6775"/>
          <w:sz w:val="20"/>
        </w:rPr>
        <w:t>Prepared [MONTH YEAR], covering [PERIOD]</w:t>
      </w:r>
    </w:p>
    <w:p/>
    <w:p>
      <w:r>
        <w:rPr>
          <w:b/>
          <w:color w:val="9A5B18"/>
          <w:sz w:val="20"/>
        </w:rPr>
        <w:t>Before you use this</w:t>
      </w:r>
    </w:p>
    <w:p>
      <w:pPr>
        <w:pStyle w:val="ListBullet"/>
      </w:pPr>
      <w:r>
        <w:rPr>
          <w:color w:val="5C6775"/>
          <w:sz w:val="19"/>
        </w:rPr>
        <w:t>A nonprofit business plan answers one question a strategic plan does not: how does this organization pay for itself, and for how long.</w:t>
      </w:r>
    </w:p>
    <w:p>
      <w:pPr>
        <w:pStyle w:val="ListBullet"/>
      </w:pPr>
      <w:r>
        <w:rPr>
          <w:color w:val="5C6775"/>
          <w:sz w:val="19"/>
        </w:rPr>
        <w:t>Write section 8 first. If the money does not work, the rest of the document is a description of something that will not happen.</w:t>
      </w:r>
    </w:p>
    <w:p>
      <w:pPr>
        <w:pStyle w:val="ListBullet"/>
      </w:pPr>
      <w:r>
        <w:rPr>
          <w:color w:val="5C6775"/>
          <w:sz w:val="19"/>
        </w:rPr>
        <w:t>This is usually written for a specific reader: a founding board, a major funder, or a bank considering a loan. Write it for that reader, not in general.</w:t>
      </w:r>
    </w:p>
    <w:p>
      <w:pPr>
        <w:pStyle w:val="ListBullet"/>
      </w:pPr>
      <w:r>
        <w:rPr>
          <w:color w:val="5C6775"/>
          <w:sz w:val="19"/>
        </w:rPr>
        <w:t>Be honest in the risks section. Sophisticated funders read an absent risks section as inexperience, not confidence.</w:t>
      </w:r>
    </w:p>
    <w:p>
      <w:r>
        <w:rPr>
          <w:b/>
          <w:color w:val="0F5B60"/>
          <w:sz w:val="22"/>
        </w:rPr>
        <w:t>1. EXECUTIVE SUMMARY</w:t>
      </w:r>
    </w:p>
    <w:p>
      <w:r>
        <w:rPr>
          <w:i/>
          <w:color w:val="5C6775"/>
          <w:sz w:val="19"/>
        </w:rPr>
        <w:t>Write this last. One page. What the organization does, for whom, what it costs to run, and where the money comes from.</w:t>
      </w:r>
    </w:p>
    <w:p>
      <w:r>
        <w:t>______________________________________________________________________________</w:t>
      </w:r>
    </w:p>
    <w:p>
      <w:r>
        <w:t>______________________________________________________________________________</w:t>
      </w:r>
    </w:p>
    <w:p>
      <w:r>
        <w:t>______________________________________________________________________________</w:t>
      </w:r>
    </w:p>
    <w:p>
      <w:r>
        <w:t>______________________________________________________________________________</w:t>
      </w:r>
    </w:p>
    <w:p>
      <w:r>
        <w:t>______________________________________________________________________________</w:t>
      </w:r>
    </w:p>
    <w:p>
      <w:r>
        <w:t>______________________________________________________________________________</w:t>
      </w:r>
    </w:p>
    <w:p>
      <w:r>
        <w:rPr>
          <w:b/>
          <w:color w:val="0F5B60"/>
          <w:sz w:val="22"/>
        </w:rPr>
        <w:t>2. THE PROBLEM</w:t>
      </w:r>
    </w:p>
    <w:p>
      <w:r>
        <w:rPr>
          <w:i/>
          <w:color w:val="5C6775"/>
          <w:sz w:val="19"/>
        </w:rPr>
        <w:t>Describe the need with evidence, not adjectives. Cite a source for every figure and give its year. Say how you know, and say what you do not know.</w:t>
      </w:r>
    </w:p>
    <w:p>
      <w:r>
        <w:t>______________________________________________________________________________</w:t>
      </w:r>
    </w:p>
    <w:p>
      <w:r>
        <w:t>______________________________________________________________________________</w:t>
      </w:r>
    </w:p>
    <w:p>
      <w:r>
        <w:t>______________________________________________________________________________</w:t>
      </w:r>
    </w:p>
    <w:p>
      <w:r>
        <w:t>______________________________________________________________________________</w:t>
      </w:r>
    </w:p>
    <w:p>
      <w:r>
        <w:t>______________________________________________________________________________</w:t>
      </w:r>
    </w:p>
    <w:p>
      <w:r>
        <w:t>______________________________________________________________________________</w:t>
      </w:r>
    </w:p>
    <w:p>
      <w:r>
        <w:rPr>
          <w:b/>
          <w:color w:val="0F5B60"/>
          <w:sz w:val="22"/>
        </w:rPr>
        <w:t>3. WHO YOU SERVE</w:t>
      </w:r>
    </w:p>
    <w:p>
      <w:r>
        <w:rPr>
          <w:i/>
          <w:color w:val="5C6775"/>
          <w:sz w:val="19"/>
        </w:rPr>
        <w:t>Specific enough to count. How many people, where, and how you reach them. 'The community' is not an answer.</w:t>
      </w:r>
    </w:p>
    <w:p>
      <w:r>
        <w:t>______________________________________________________________________________</w:t>
      </w:r>
    </w:p>
    <w:p>
      <w:r>
        <w:t>______________________________________________________________________________</w:t>
      </w:r>
    </w:p>
    <w:p>
      <w:r>
        <w:t>______________________________________________________________________________</w:t>
      </w:r>
    </w:p>
    <w:p>
      <w:r>
        <w:t>______________________________________________________________________________</w:t>
      </w:r>
    </w:p>
    <w:p>
      <w:r>
        <w:rPr>
          <w:b/>
          <w:color w:val="0F5B60"/>
          <w:sz w:val="22"/>
        </w:rPr>
        <w:t>4. WHAT YOU DO ABOUT IT</w:t>
      </w:r>
    </w:p>
    <w:p>
      <w:r>
        <w:rPr>
          <w:i/>
          <w:color w:val="5C6775"/>
          <w:sz w:val="19"/>
        </w:rPr>
        <w:t>Your programmes, concretely. What happens, how often, delivered by whom, and what a participant actually experiences.</w:t>
      </w:r>
    </w:p>
    <w:p>
      <w:r>
        <w:t>______________________________________________________________________________</w:t>
      </w:r>
    </w:p>
    <w:p>
      <w:r>
        <w:t>______________________________________________________________________________</w:t>
      </w:r>
    </w:p>
    <w:p>
      <w:r>
        <w:t>______________________________________________________________________________</w:t>
      </w:r>
    </w:p>
    <w:p>
      <w:r>
        <w:t>______________________________________________________________________________</w:t>
      </w:r>
    </w:p>
    <w:p>
      <w:r>
        <w:t>______________________________________________________________________________</w:t>
      </w:r>
    </w:p>
    <w:p>
      <w:r>
        <w:t>______________________________________________________________________________</w:t>
      </w:r>
    </w:p>
    <w:p>
      <w:r>
        <w:t>______________________________________________________________________________</w:t>
      </w:r>
    </w:p>
    <w:p>
      <w:r>
        <w:t>______________________________________________________________________________</w:t>
      </w:r>
    </w:p>
    <w:p>
      <w:r>
        <w:rPr>
          <w:b/>
          <w:color w:val="0F5B60"/>
          <w:sz w:val="22"/>
        </w:rPr>
        <w:t>5. WHY YOU, AND WHO ELSE DOES THIS</w:t>
      </w:r>
    </w:p>
    <w:p>
      <w:r>
        <w:rPr>
          <w:i/>
          <w:color w:val="5C6775"/>
          <w:sz w:val="19"/>
        </w:rPr>
        <w:t>Name the other organizations working on this, including the ones you would rather not mention. A plan claiming no comparable organizations exist is read as a plan whose author did not look.</w:t>
      </w:r>
    </w:p>
    <w:tbl>
      <w:tblPr>
        <w:tblStyle w:val="TableGrid"/>
        <w:tblW w:type="auto" w:w="0"/>
        <w:tblLook w:firstColumn="1" w:firstRow="1" w:lastColumn="0" w:lastRow="0" w:noHBand="0" w:noVBand="1" w:val="04A0"/>
      </w:tblPr>
      <w:tblGrid>
        <w:gridCol w:w="2880"/>
        <w:gridCol w:w="2880"/>
        <w:gridCol w:w="2880"/>
      </w:tblGrid>
      <w:tr>
        <w:tc>
          <w:tcPr>
            <w:tcW w:type="dxa" w:w="2880"/>
          </w:tcPr>
          <w:p>
            <w:r/>
            <w:r>
              <w:rPr>
                <w:b/>
                <w:sz w:val="20"/>
              </w:rPr>
              <w:t>Organization</w:t>
            </w:r>
          </w:p>
        </w:tc>
        <w:tc>
          <w:tcPr>
            <w:tcW w:type="dxa" w:w="2880"/>
          </w:tcPr>
          <w:p>
            <w:r/>
            <w:r>
              <w:rPr>
                <w:b/>
                <w:sz w:val="20"/>
              </w:rPr>
              <w:t>What they do</w:t>
            </w:r>
          </w:p>
        </w:tc>
        <w:tc>
          <w:tcPr>
            <w:tcW w:type="dxa" w:w="2880"/>
          </w:tcPr>
          <w:p>
            <w:r/>
            <w:r>
              <w:rPr>
                <w:b/>
                <w:sz w:val="20"/>
              </w:rPr>
              <w:t>How you differ or complement</w:t>
            </w:r>
          </w:p>
        </w:tc>
      </w:tr>
      <w:tr>
        <w:tc>
          <w:tcPr>
            <w:tcW w:type="dxa" w:w="2880"/>
          </w:tcPr>
          <w:p>
            <w:r/>
            <w:r>
              <w:rPr>
                <w:sz w:val="20"/>
              </w:rPr>
            </w:r>
          </w:p>
        </w:tc>
        <w:tc>
          <w:tcPr>
            <w:tcW w:type="dxa" w:w="2880"/>
          </w:tcPr>
          <w:p>
            <w:r/>
            <w:r>
              <w:rPr>
                <w:sz w:val="20"/>
              </w:rPr>
            </w:r>
          </w:p>
        </w:tc>
        <w:tc>
          <w:tcPr>
            <w:tcW w:type="dxa" w:w="2880"/>
          </w:tcPr>
          <w:p>
            <w:r/>
            <w:r>
              <w:rPr>
                <w:sz w:val="20"/>
              </w:rPr>
            </w:r>
          </w:p>
        </w:tc>
      </w:tr>
      <w:tr>
        <w:tc>
          <w:tcPr>
            <w:tcW w:type="dxa" w:w="2880"/>
          </w:tcPr>
          <w:p>
            <w:r/>
            <w:r>
              <w:rPr>
                <w:sz w:val="20"/>
              </w:rPr>
            </w:r>
          </w:p>
        </w:tc>
        <w:tc>
          <w:tcPr>
            <w:tcW w:type="dxa" w:w="2880"/>
          </w:tcPr>
          <w:p>
            <w:r/>
            <w:r>
              <w:rPr>
                <w:sz w:val="20"/>
              </w:rPr>
            </w:r>
          </w:p>
        </w:tc>
        <w:tc>
          <w:tcPr>
            <w:tcW w:type="dxa" w:w="2880"/>
          </w:tcPr>
          <w:p>
            <w:r/>
            <w:r>
              <w:rPr>
                <w:sz w:val="20"/>
              </w:rPr>
            </w:r>
          </w:p>
        </w:tc>
      </w:tr>
      <w:tr>
        <w:tc>
          <w:tcPr>
            <w:tcW w:type="dxa" w:w="2880"/>
          </w:tcPr>
          <w:p>
            <w:r/>
            <w:r>
              <w:rPr>
                <w:sz w:val="20"/>
              </w:rPr>
            </w:r>
          </w:p>
        </w:tc>
        <w:tc>
          <w:tcPr>
            <w:tcW w:type="dxa" w:w="2880"/>
          </w:tcPr>
          <w:p>
            <w:r/>
            <w:r>
              <w:rPr>
                <w:sz w:val="20"/>
              </w:rPr>
            </w:r>
          </w:p>
        </w:tc>
        <w:tc>
          <w:tcPr>
            <w:tcW w:type="dxa" w:w="2880"/>
          </w:tcPr>
          <w:p>
            <w:r/>
            <w:r>
              <w:rPr>
                <w:sz w:val="20"/>
              </w:rPr>
            </w:r>
          </w:p>
        </w:tc>
      </w:tr>
      <w:tr>
        <w:tc>
          <w:tcPr>
            <w:tcW w:type="dxa" w:w="2880"/>
          </w:tcPr>
          <w:p>
            <w:r/>
            <w:r>
              <w:rPr>
                <w:sz w:val="20"/>
              </w:rPr>
            </w:r>
          </w:p>
        </w:tc>
        <w:tc>
          <w:tcPr>
            <w:tcW w:type="dxa" w:w="2880"/>
          </w:tcPr>
          <w:p>
            <w:r/>
            <w:r>
              <w:rPr>
                <w:sz w:val="20"/>
              </w:rPr>
            </w:r>
          </w:p>
        </w:tc>
        <w:tc>
          <w:tcPr>
            <w:tcW w:type="dxa" w:w="2880"/>
          </w:tcPr>
          <w:p>
            <w:r/>
            <w:r>
              <w:rPr>
                <w:sz w:val="20"/>
              </w:rPr>
            </w:r>
          </w:p>
        </w:tc>
      </w:tr>
    </w:tbl>
    <w:p/>
    <w:p>
      <w:r>
        <w:rPr>
          <w:b/>
          <w:color w:val="0F5B60"/>
          <w:sz w:val="22"/>
        </w:rPr>
        <w:t>6. OUTCOMES AND HOW YOU WILL MEASURE THEM</w:t>
      </w:r>
    </w:p>
    <w:p>
      <w:r>
        <w:rPr>
          <w:i/>
          <w:color w:val="5C6775"/>
          <w:sz w:val="19"/>
        </w:rPr>
        <w:t>What changes, how you would know, and what you will collect. Choose measures you can actually gather with the staff you will have.</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
              <w:rPr>
                <w:b/>
                <w:sz w:val="20"/>
              </w:rPr>
              <w:t>Outcome</w:t>
            </w:r>
          </w:p>
        </w:tc>
        <w:tc>
          <w:tcPr>
            <w:tcW w:type="dxa" w:w="2160"/>
          </w:tcPr>
          <w:p>
            <w:r/>
            <w:r>
              <w:rPr>
                <w:b/>
                <w:sz w:val="20"/>
              </w:rPr>
              <w:t>Indicator</w:t>
            </w:r>
          </w:p>
        </w:tc>
        <w:tc>
          <w:tcPr>
            <w:tcW w:type="dxa" w:w="2160"/>
          </w:tcPr>
          <w:p>
            <w:r/>
            <w:r>
              <w:rPr>
                <w:b/>
                <w:sz w:val="20"/>
              </w:rPr>
              <w:t>How collected</w:t>
            </w:r>
          </w:p>
        </w:tc>
        <w:tc>
          <w:tcPr>
            <w:tcW w:type="dxa" w:w="2160"/>
          </w:tcPr>
          <w:p>
            <w:r/>
            <w:r>
              <w:rPr>
                <w:b/>
                <w:sz w:val="20"/>
              </w:rPr>
              <w:t>Target</w:t>
            </w:r>
          </w:p>
        </w:tc>
      </w:tr>
      <w:tr>
        <w:tc>
          <w:tcPr>
            <w:tcW w:type="dxa" w:w="2160"/>
          </w:tcPr>
          <w:p>
            <w:r/>
            <w:r>
              <w:rPr>
                <w:sz w:val="20"/>
              </w:rPr>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r>
          </w:p>
        </w:tc>
        <w:tc>
          <w:tcPr>
            <w:tcW w:type="dxa" w:w="2160"/>
          </w:tcPr>
          <w:p>
            <w:r/>
            <w:r>
              <w:rPr>
                <w:sz w:val="20"/>
              </w:rPr>
            </w:r>
          </w:p>
        </w:tc>
        <w:tc>
          <w:tcPr>
            <w:tcW w:type="dxa" w:w="2160"/>
          </w:tcPr>
          <w:p>
            <w:r/>
            <w:r>
              <w:rPr>
                <w:sz w:val="20"/>
              </w:rPr>
            </w:r>
          </w:p>
        </w:tc>
        <w:tc>
          <w:tcPr>
            <w:tcW w:type="dxa" w:w="2160"/>
          </w:tcPr>
          <w:p>
            <w:r/>
            <w:r>
              <w:rPr>
                <w:sz w:val="20"/>
              </w:rPr>
            </w:r>
          </w:p>
        </w:tc>
      </w:tr>
    </w:tbl>
    <w:p/>
    <w:p>
      <w:r>
        <w:rPr>
          <w:b/>
          <w:color w:val="0F5B60"/>
          <w:sz w:val="22"/>
        </w:rPr>
        <w:t>7. PEOPLE AND GOVERNANCE</w:t>
      </w:r>
    </w:p>
    <w:p>
      <w:r>
        <w:rPr>
          <w:i/>
          <w:color w:val="5C6775"/>
          <w:sz w:val="19"/>
        </w:rPr>
        <w:t>Staff you have and staff you need, with when. Board composition and the skills gaps you are recruiting for. Name who does the finances.</w:t>
      </w:r>
    </w:p>
    <w:p>
      <w:r>
        <w:t>______________________________________________________________________________</w:t>
      </w:r>
    </w:p>
    <w:p>
      <w:r>
        <w:t>______________________________________________________________________________</w:t>
      </w:r>
    </w:p>
    <w:p>
      <w:r>
        <w:t>______________________________________________________________________________</w:t>
      </w:r>
    </w:p>
    <w:p>
      <w:r>
        <w:t>______________________________________________________________________________</w:t>
      </w:r>
    </w:p>
    <w:p>
      <w:r>
        <w:t>______________________________________________________________________________</w:t>
      </w:r>
    </w:p>
    <w:p>
      <w:r>
        <w:rPr>
          <w:b/>
          <w:color w:val="0F5B60"/>
          <w:sz w:val="22"/>
        </w:rPr>
        <w:t>8. THE MONEY</w:t>
      </w:r>
    </w:p>
    <w:p>
      <w:r>
        <w:rPr>
          <w:i/>
          <w:color w:val="5C6775"/>
          <w:sz w:val="19"/>
        </w:rPr>
        <w:t>Three years. Be conservative on income and generous on costs, because the reverse is the standard failure. Count only committed income here and put everything applied for in the pipeline table below.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
              <w:rPr>
                <w:b/>
                <w:sz w:val="20"/>
              </w:rPr>
              <w:t>Income</w:t>
            </w:r>
          </w:p>
        </w:tc>
        <w:tc>
          <w:tcPr>
            <w:tcW w:type="dxa" w:w="2160"/>
          </w:tcPr>
          <w:p>
            <w:r/>
            <w:r>
              <w:rPr>
                <w:b/>
                <w:sz w:val="20"/>
              </w:rPr>
              <w:t>Year 1</w:t>
            </w:r>
          </w:p>
        </w:tc>
        <w:tc>
          <w:tcPr>
            <w:tcW w:type="dxa" w:w="2160"/>
          </w:tcPr>
          <w:p>
            <w:r/>
            <w:r>
              <w:rPr>
                <w:b/>
                <w:sz w:val="20"/>
              </w:rPr>
              <w:t>Year 2</w:t>
            </w:r>
          </w:p>
        </w:tc>
        <w:tc>
          <w:tcPr>
            <w:tcW w:type="dxa" w:w="2160"/>
          </w:tcPr>
          <w:p>
            <w:r/>
            <w:r>
              <w:rPr>
                <w:b/>
                <w:sz w:val="20"/>
              </w:rPr>
              <w:t>Year 3</w:t>
            </w:r>
          </w:p>
        </w:tc>
      </w:tr>
      <w:tr>
        <w:tc>
          <w:tcPr>
            <w:tcW w:type="dxa" w:w="2160"/>
          </w:tcPr>
          <w:p>
            <w:r/>
            <w:r>
              <w:rPr>
                <w:sz w:val="20"/>
              </w:rPr>
              <w:t>Individual giving</w:t>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t>Recurring giving</w:t>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t>Grants, committed</w:t>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t>Corporate and sponsorship</w:t>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t>Programme revenue</w:t>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t>Events, net</w:t>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t>Total income</w:t>
            </w:r>
          </w:p>
        </w:tc>
        <w:tc>
          <w:tcPr>
            <w:tcW w:type="dxa" w:w="2160"/>
          </w:tcPr>
          <w:p>
            <w:r/>
            <w:r>
              <w:rPr>
                <w:sz w:val="20"/>
              </w:rPr>
            </w:r>
          </w:p>
        </w:tc>
        <w:tc>
          <w:tcPr>
            <w:tcW w:type="dxa" w:w="2160"/>
          </w:tcPr>
          <w:p>
            <w:r/>
            <w:r>
              <w:rPr>
                <w:sz w:val="20"/>
              </w:rPr>
            </w:r>
          </w:p>
        </w:tc>
        <w:tc>
          <w:tcPr>
            <w:tcW w:type="dxa" w:w="2160"/>
          </w:tcPr>
          <w:p>
            <w:r/>
            <w:r>
              <w:rPr>
                <w:sz w:val="20"/>
              </w:rPr>
            </w:r>
          </w:p>
        </w:tc>
      </w:tr>
    </w:tbl>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
              <w:rPr>
                <w:b/>
                <w:sz w:val="20"/>
              </w:rPr>
              <w:t>Expenses</w:t>
            </w:r>
          </w:p>
        </w:tc>
        <w:tc>
          <w:tcPr>
            <w:tcW w:type="dxa" w:w="2160"/>
          </w:tcPr>
          <w:p>
            <w:r/>
            <w:r>
              <w:rPr>
                <w:b/>
                <w:sz w:val="20"/>
              </w:rPr>
              <w:t>Year 1</w:t>
            </w:r>
          </w:p>
        </w:tc>
        <w:tc>
          <w:tcPr>
            <w:tcW w:type="dxa" w:w="2160"/>
          </w:tcPr>
          <w:p>
            <w:r/>
            <w:r>
              <w:rPr>
                <w:b/>
                <w:sz w:val="20"/>
              </w:rPr>
              <w:t>Year 2</w:t>
            </w:r>
          </w:p>
        </w:tc>
        <w:tc>
          <w:tcPr>
            <w:tcW w:type="dxa" w:w="2160"/>
          </w:tcPr>
          <w:p>
            <w:r/>
            <w:r>
              <w:rPr>
                <w:b/>
                <w:sz w:val="20"/>
              </w:rPr>
              <w:t>Year 3</w:t>
            </w:r>
          </w:p>
        </w:tc>
      </w:tr>
      <w:tr>
        <w:tc>
          <w:tcPr>
            <w:tcW w:type="dxa" w:w="2160"/>
          </w:tcPr>
          <w:p>
            <w:r/>
            <w:r>
              <w:rPr>
                <w:sz w:val="20"/>
              </w:rPr>
              <w:t>Salaries and wages</w:t>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t>Payroll taxes and benefits</w:t>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t>Programme costs</w:t>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t>Occupancy</w:t>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t>Insurance</w:t>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t>Professional fees</w:t>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t>Technology</w:t>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t>Administration</w:t>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t>Reserve contribution</w:t>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t>Total expenses</w:t>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t>Surplus or deficit</w:t>
            </w:r>
          </w:p>
        </w:tc>
        <w:tc>
          <w:tcPr>
            <w:tcW w:type="dxa" w:w="2160"/>
          </w:tcPr>
          <w:p>
            <w:r/>
            <w:r>
              <w:rPr>
                <w:sz w:val="20"/>
              </w:rPr>
            </w:r>
          </w:p>
        </w:tc>
        <w:tc>
          <w:tcPr>
            <w:tcW w:type="dxa" w:w="2160"/>
          </w:tcPr>
          <w:p>
            <w:r/>
            <w:r>
              <w:rPr>
                <w:sz w:val="20"/>
              </w:rPr>
            </w:r>
          </w:p>
        </w:tc>
        <w:tc>
          <w:tcPr>
            <w:tcW w:type="dxa" w:w="2160"/>
          </w:tcPr>
          <w:p>
            <w:r/>
            <w:r>
              <w:rPr>
                <w:sz w:val="20"/>
              </w:rPr>
            </w:r>
          </w:p>
        </w:tc>
      </w:tr>
    </w:tbl>
    <w:p/>
    <w:p>
      <w:r>
        <w:rPr>
          <w:i/>
          <w:color w:val="5C6775"/>
          <w:sz w:val="19"/>
        </w:rPr>
        <w:t>Payroll taxes and benefits are the line most often omitted entirely. The reserve contribution is the line most often left until 'later', which is why most organizations never build reserves.</w:t>
      </w:r>
    </w:p>
    <w:p>
      <w:r>
        <w:rPr>
          <w:b/>
          <w:color w:val="0F5B60"/>
          <w:sz w:val="22"/>
        </w:rPr>
        <w:t>9. FUNDING PIPELINE</w:t>
      </w:r>
    </w:p>
    <w:p>
      <w:r>
        <w:rPr>
          <w:i/>
          <w:color w:val="5C6775"/>
          <w:sz w:val="19"/>
        </w:rPr>
        <w:t>Everything applied for but not won. This never appears in the budget above.</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
              <w:rPr>
                <w:b/>
                <w:sz w:val="20"/>
              </w:rPr>
              <w:t>Funder</w:t>
            </w:r>
          </w:p>
        </w:tc>
        <w:tc>
          <w:tcPr>
            <w:tcW w:type="dxa" w:w="2160"/>
          </w:tcPr>
          <w:p>
            <w:r/>
            <w:r>
              <w:rPr>
                <w:b/>
                <w:sz w:val="20"/>
              </w:rPr>
              <w:t>Amount</w:t>
            </w:r>
          </w:p>
        </w:tc>
        <w:tc>
          <w:tcPr>
            <w:tcW w:type="dxa" w:w="2160"/>
          </w:tcPr>
          <w:p>
            <w:r/>
            <w:r>
              <w:rPr>
                <w:b/>
                <w:sz w:val="20"/>
              </w:rPr>
              <w:t>Purpose</w:t>
            </w:r>
          </w:p>
        </w:tc>
        <w:tc>
          <w:tcPr>
            <w:tcW w:type="dxa" w:w="2160"/>
          </w:tcPr>
          <w:p>
            <w:r/>
            <w:r>
              <w:rPr>
                <w:b/>
                <w:sz w:val="20"/>
              </w:rPr>
              <w:t>Decision expected</w:t>
            </w:r>
          </w:p>
        </w:tc>
      </w:tr>
      <w:tr>
        <w:tc>
          <w:tcPr>
            <w:tcW w:type="dxa" w:w="2160"/>
          </w:tcPr>
          <w:p>
            <w:r/>
            <w:r>
              <w:rPr>
                <w:sz w:val="20"/>
              </w:rPr>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r>
          </w:p>
        </w:tc>
        <w:tc>
          <w:tcPr>
            <w:tcW w:type="dxa" w:w="2160"/>
          </w:tcPr>
          <w:p>
            <w:r/>
            <w:r>
              <w:rPr>
                <w:sz w:val="20"/>
              </w:rPr>
            </w:r>
          </w:p>
        </w:tc>
        <w:tc>
          <w:tcPr>
            <w:tcW w:type="dxa" w:w="2160"/>
          </w:tcPr>
          <w:p>
            <w:r/>
            <w:r>
              <w:rPr>
                <w:sz w:val="20"/>
              </w:rPr>
            </w:r>
          </w:p>
        </w:tc>
        <w:tc>
          <w:tcPr>
            <w:tcW w:type="dxa" w:w="2160"/>
          </w:tcPr>
          <w:p>
            <w:r/>
            <w:r>
              <w:rPr>
                <w:sz w:val="20"/>
              </w:rPr>
            </w:r>
          </w:p>
        </w:tc>
      </w:tr>
    </w:tbl>
    <w:p/>
    <w:p>
      <w:r>
        <w:rPr>
          <w:b/>
          <w:color w:val="0F5B60"/>
          <w:sz w:val="22"/>
        </w:rPr>
        <w:t>10. RISKS</w:t>
      </w:r>
    </w:p>
    <w:p>
      <w:r>
        <w:rPr>
          <w:i/>
          <w:color w:val="5C6775"/>
          <w:sz w:val="19"/>
        </w:rPr>
        <w:t>Name the five that would actually stop you, and what you would do. Concentration of funding in one source belongs here, and usually is the largest risk a small organization carries.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
              <w:rPr>
                <w:b/>
                <w:sz w:val="20"/>
              </w:rPr>
              <w:t>Risk</w:t>
            </w:r>
          </w:p>
        </w:tc>
        <w:tc>
          <w:tcPr>
            <w:tcW w:type="dxa" w:w="2160"/>
          </w:tcPr>
          <w:p>
            <w:r/>
            <w:r>
              <w:rPr>
                <w:b/>
                <w:sz w:val="20"/>
              </w:rPr>
              <w:t>Likelihood</w:t>
            </w:r>
          </w:p>
        </w:tc>
        <w:tc>
          <w:tcPr>
            <w:tcW w:type="dxa" w:w="2160"/>
          </w:tcPr>
          <w:p>
            <w:r/>
            <w:r>
              <w:rPr>
                <w:b/>
                <w:sz w:val="20"/>
              </w:rPr>
              <w:t>Impact</w:t>
            </w:r>
          </w:p>
        </w:tc>
        <w:tc>
          <w:tcPr>
            <w:tcW w:type="dxa" w:w="2160"/>
          </w:tcPr>
          <w:p>
            <w:r/>
            <w:r>
              <w:rPr>
                <w:b/>
                <w:sz w:val="20"/>
              </w:rPr>
              <w:t>What we would do</w:t>
            </w:r>
          </w:p>
        </w:tc>
      </w:tr>
      <w:tr>
        <w:tc>
          <w:tcPr>
            <w:tcW w:type="dxa" w:w="2160"/>
          </w:tcPr>
          <w:p>
            <w:r/>
            <w:r>
              <w:rPr>
                <w:sz w:val="20"/>
              </w:rPr>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r>
          </w:p>
        </w:tc>
        <w:tc>
          <w:tcPr>
            <w:tcW w:type="dxa" w:w="2160"/>
          </w:tcPr>
          <w:p>
            <w:r/>
            <w:r>
              <w:rPr>
                <w:sz w:val="20"/>
              </w:rPr>
            </w:r>
          </w:p>
        </w:tc>
        <w:tc>
          <w:tcPr>
            <w:tcW w:type="dxa" w:w="2160"/>
          </w:tcPr>
          <w:p>
            <w:r/>
            <w:r>
              <w:rPr>
                <w:sz w:val="20"/>
              </w:rPr>
            </w:r>
          </w:p>
        </w:tc>
        <w:tc>
          <w:tcPr>
            <w:tcW w:type="dxa" w:w="2160"/>
          </w:tcPr>
          <w:p>
            <w:r/>
            <w:r>
              <w:rPr>
                <w:sz w:val="20"/>
              </w:rPr>
            </w:r>
          </w:p>
        </w:tc>
      </w:tr>
    </w:tbl>
    <w:p/>
    <w:p>
      <w:r>
        <w:rPr>
          <w:b/>
          <w:color w:val="0F5B60"/>
          <w:sz w:val="22"/>
        </w:rPr>
        <w:t>11. FIRST TWELVE MONTHS</w:t>
      </w:r>
    </w:p>
    <w:p>
      <w:r>
        <w:rPr>
          <w:i/>
          <w:color w:val="5C6775"/>
          <w:sz w:val="19"/>
        </w:rPr>
        <w:t>Quarter by quarter, with an owner against each item. A milestone with no name against it does not happen.</w:t>
      </w:r>
    </w:p>
    <w:tbl>
      <w:tblPr>
        <w:tblStyle w:val="TableGrid"/>
        <w:tblW w:type="auto" w:w="0"/>
        <w:tblLook w:firstColumn="1" w:firstRow="1" w:lastColumn="0" w:lastRow="0" w:noHBand="0" w:noVBand="1" w:val="04A0"/>
      </w:tblPr>
      <w:tblGrid>
        <w:gridCol w:w="2880"/>
        <w:gridCol w:w="2880"/>
        <w:gridCol w:w="2880"/>
      </w:tblGrid>
      <w:tr>
        <w:tc>
          <w:tcPr>
            <w:tcW w:type="dxa" w:w="2880"/>
          </w:tcPr>
          <w:p>
            <w:r/>
            <w:r>
              <w:rPr>
                <w:b/>
                <w:sz w:val="20"/>
              </w:rPr>
              <w:t>Quarter</w:t>
            </w:r>
          </w:p>
        </w:tc>
        <w:tc>
          <w:tcPr>
            <w:tcW w:type="dxa" w:w="2880"/>
          </w:tcPr>
          <w:p>
            <w:r/>
            <w:r>
              <w:rPr>
                <w:b/>
                <w:sz w:val="20"/>
              </w:rPr>
              <w:t>Milestone</w:t>
            </w:r>
          </w:p>
        </w:tc>
        <w:tc>
          <w:tcPr>
            <w:tcW w:type="dxa" w:w="2880"/>
          </w:tcPr>
          <w:p>
            <w:r/>
            <w:r>
              <w:rPr>
                <w:b/>
                <w:sz w:val="20"/>
              </w:rPr>
              <w:t>Owner</w:t>
            </w:r>
          </w:p>
        </w:tc>
      </w:tr>
      <w:tr>
        <w:tc>
          <w:tcPr>
            <w:tcW w:type="dxa" w:w="2880"/>
          </w:tcPr>
          <w:p>
            <w:r/>
            <w:r>
              <w:rPr>
                <w:sz w:val="20"/>
              </w:rPr>
              <w:t>Q1</w:t>
            </w:r>
          </w:p>
        </w:tc>
        <w:tc>
          <w:tcPr>
            <w:tcW w:type="dxa" w:w="2880"/>
          </w:tcPr>
          <w:p>
            <w:r/>
            <w:r>
              <w:rPr>
                <w:sz w:val="20"/>
              </w:rPr>
            </w:r>
          </w:p>
        </w:tc>
        <w:tc>
          <w:tcPr>
            <w:tcW w:type="dxa" w:w="2880"/>
          </w:tcPr>
          <w:p>
            <w:r/>
            <w:r>
              <w:rPr>
                <w:sz w:val="20"/>
              </w:rPr>
            </w:r>
          </w:p>
        </w:tc>
      </w:tr>
      <w:tr>
        <w:tc>
          <w:tcPr>
            <w:tcW w:type="dxa" w:w="2880"/>
          </w:tcPr>
          <w:p>
            <w:r/>
            <w:r>
              <w:rPr>
                <w:sz w:val="20"/>
              </w:rPr>
              <w:t>Q2</w:t>
            </w:r>
          </w:p>
        </w:tc>
        <w:tc>
          <w:tcPr>
            <w:tcW w:type="dxa" w:w="2880"/>
          </w:tcPr>
          <w:p>
            <w:r/>
            <w:r>
              <w:rPr>
                <w:sz w:val="20"/>
              </w:rPr>
            </w:r>
          </w:p>
        </w:tc>
        <w:tc>
          <w:tcPr>
            <w:tcW w:type="dxa" w:w="2880"/>
          </w:tcPr>
          <w:p>
            <w:r/>
            <w:r>
              <w:rPr>
                <w:sz w:val="20"/>
              </w:rPr>
            </w:r>
          </w:p>
        </w:tc>
      </w:tr>
      <w:tr>
        <w:tc>
          <w:tcPr>
            <w:tcW w:type="dxa" w:w="2880"/>
          </w:tcPr>
          <w:p>
            <w:r/>
            <w:r>
              <w:rPr>
                <w:sz w:val="20"/>
              </w:rPr>
              <w:t>Q3</w:t>
            </w:r>
          </w:p>
        </w:tc>
        <w:tc>
          <w:tcPr>
            <w:tcW w:type="dxa" w:w="2880"/>
          </w:tcPr>
          <w:p>
            <w:r/>
            <w:r>
              <w:rPr>
                <w:sz w:val="20"/>
              </w:rPr>
            </w:r>
          </w:p>
        </w:tc>
        <w:tc>
          <w:tcPr>
            <w:tcW w:type="dxa" w:w="2880"/>
          </w:tcPr>
          <w:p>
            <w:r/>
            <w:r>
              <w:rPr>
                <w:sz w:val="20"/>
              </w:rPr>
            </w:r>
          </w:p>
        </w:tc>
      </w:tr>
      <w:tr>
        <w:tc>
          <w:tcPr>
            <w:tcW w:type="dxa" w:w="2880"/>
          </w:tcPr>
          <w:p>
            <w:r/>
            <w:r>
              <w:rPr>
                <w:sz w:val="20"/>
              </w:rPr>
              <w:t>Q4</w:t>
            </w:r>
          </w:p>
        </w:tc>
        <w:tc>
          <w:tcPr>
            <w:tcW w:type="dxa" w:w="2880"/>
          </w:tcPr>
          <w:p>
            <w:r/>
            <w:r>
              <w:rPr>
                <w:sz w:val="20"/>
              </w:rPr>
            </w:r>
          </w:p>
        </w:tc>
        <w:tc>
          <w:tcPr>
            <w:tcW w:type="dxa" w:w="2880"/>
          </w:tcPr>
          <w:p>
            <w:r/>
            <w:r>
              <w:rPr>
                <w:sz w:val="20"/>
              </w:rPr>
            </w:r>
          </w:p>
        </w:tc>
      </w:tr>
    </w:tbl>
    <w:p/>
    <w:p/>
    <w:p>
      <w:r>
        <w:rPr>
          <w:i/>
          <w:color w:val="5C6775"/>
          <w:sz w:val="17"/>
        </w:rPr>
        <w:t>Template from The Nonprofit Guide, thenonprofitguide.com. Free to use and adapt. Reference information, not legal advice. Requirements vary by state. Have this reviewed by a nonprofit attorney before adopting it.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